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6374" w:rsidRDefault="0028284F" w:rsidP="00DD2775">
      <w:pPr>
        <w:pStyle w:val="Textepardfaut"/>
        <w:jc w:val="center"/>
        <w:rPr>
          <w:rStyle w:val="InitialStyle"/>
          <w:rFonts w:ascii="Times New Roman" w:hAnsi="Times New Roman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148590</wp:posOffset>
                </wp:positionV>
                <wp:extent cx="774700" cy="825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pt;margin-top:11.7pt;width:6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" fillcolor="#4f81bd [3204]" strokecolor="#243f60 [1604]" strokeweight="2pt"/>
            </w:pict>
          </mc:Fallback>
        </mc:AlternateContent>
      </w:r>
      <w:r w:rsidR="00DD2775">
        <w:rPr>
          <w:rStyle w:val="InitialStyle"/>
          <w:rFonts w:ascii="Times New Roman" w:hAnsi="Times New Roman"/>
          <w:lang w:val="fr-CA"/>
        </w:rPr>
        <w:t>ANNEXE - A</w:t>
      </w:r>
    </w:p>
    <w:p w:rsidR="00106374" w:rsidRDefault="00106374" w:rsidP="002F6D2E">
      <w:pPr>
        <w:pStyle w:val="Textepardfaut"/>
        <w:ind w:firstLine="720"/>
        <w:jc w:val="both"/>
        <w:rPr>
          <w:rStyle w:val="InitialStyle"/>
          <w:rFonts w:ascii="Times New Roman" w:hAnsi="Times New Roman"/>
          <w:lang w:val="fr-CA"/>
        </w:rPr>
      </w:pPr>
    </w:p>
    <w:p w:rsidR="00BC1CEB" w:rsidRDefault="0028284F">
      <w:pPr>
        <w:pStyle w:val="Textepardfaut"/>
        <w:jc w:val="center"/>
        <w:rPr>
          <w:rStyle w:val="InitialStyle"/>
          <w:rFonts w:asciiTheme="minorHAnsi" w:hAnsiTheme="minorHAnsi"/>
          <w:lang w:val="fr-CA"/>
        </w:rPr>
      </w:pPr>
      <w:r>
        <w:rPr>
          <w:rFonts w:asciiTheme="minorHAnsi" w:hAnsi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E02CA" wp14:editId="176DB4BC">
                <wp:simplePos x="0" y="0"/>
                <wp:positionH relativeFrom="column">
                  <wp:posOffset>355600</wp:posOffset>
                </wp:positionH>
                <wp:positionV relativeFrom="paragraph">
                  <wp:posOffset>102870</wp:posOffset>
                </wp:positionV>
                <wp:extent cx="615950" cy="2413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75" w:rsidRDefault="00DD2775"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pt;margin-top:8.1pt;width:48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" fillcolor="white [3201]" strokeweight=".5pt">
                <v:textbox>
                  <w:txbxContent>
                    <w:p w:rsidR="00DD2775" w:rsidRDefault="00DD2775"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  <w:r w:rsidR="00106374" w:rsidRPr="00BC1CEB">
        <w:rPr>
          <w:rStyle w:val="InitialStyle"/>
          <w:rFonts w:asciiTheme="minorHAnsi" w:hAnsiTheme="minorHAnsi"/>
          <w:lang w:val="fr-CA"/>
        </w:rPr>
        <w:tab/>
      </w:r>
    </w:p>
    <w:p w:rsidR="00106374" w:rsidRPr="002241A9" w:rsidRDefault="00A82DCD" w:rsidP="002F6D2E">
      <w:pPr>
        <w:pStyle w:val="Textepardfaut"/>
        <w:spacing w:after="120"/>
        <w:jc w:val="center"/>
        <w:rPr>
          <w:rStyle w:val="InitialStyle"/>
          <w:rFonts w:asciiTheme="minorHAnsi" w:hAnsiTheme="minorHAnsi"/>
          <w:b/>
          <w:bCs/>
          <w:sz w:val="28"/>
          <w:szCs w:val="28"/>
          <w:u w:val="single"/>
          <w:lang w:val="fr-CA"/>
        </w:rPr>
      </w:pPr>
      <w:r w:rsidRPr="002241A9">
        <w:rPr>
          <w:rStyle w:val="InitialStyle"/>
          <w:rFonts w:asciiTheme="minorHAnsi" w:hAnsiTheme="minorHAnsi"/>
          <w:b/>
          <w:bCs/>
          <w:sz w:val="28"/>
          <w:szCs w:val="28"/>
          <w:u w:val="single"/>
          <w:lang w:val="fr-CA"/>
        </w:rPr>
        <w:t>Conseil d’administration</w:t>
      </w:r>
    </w:p>
    <w:p w:rsidR="00422C3D" w:rsidRPr="00ED7D79" w:rsidRDefault="00110CA1" w:rsidP="002F6D2E">
      <w:pPr>
        <w:pStyle w:val="Textepardfaut"/>
        <w:spacing w:after="120"/>
        <w:jc w:val="center"/>
        <w:rPr>
          <w:rStyle w:val="InitialStyle"/>
          <w:rFonts w:asciiTheme="minorHAnsi" w:hAnsiTheme="minorHAnsi"/>
          <w:b/>
          <w:bCs/>
          <w:sz w:val="32"/>
          <w:szCs w:val="32"/>
          <w:lang w:val="fr-CA"/>
        </w:rPr>
      </w:pPr>
      <w:r>
        <w:rPr>
          <w:rFonts w:asciiTheme="minorHAnsi" w:hAnsiTheme="minorHAnsi"/>
          <w:b/>
          <w:bCs/>
          <w:color w:val="FF0000"/>
          <w:szCs w:val="24"/>
          <w:lang w:val="fr-CA"/>
        </w:rPr>
        <w:t>Nom de l’organisme</w:t>
      </w:r>
      <w:r w:rsidRPr="00110CA1">
        <w:rPr>
          <w:rFonts w:asciiTheme="minorHAnsi" w:hAnsiTheme="minorHAnsi"/>
          <w:b/>
          <w:bCs/>
          <w:color w:val="FF0000"/>
          <w:szCs w:val="24"/>
          <w:lang w:val="fr-CA"/>
        </w:rPr>
        <w:t> : Ex.</w:t>
      </w:r>
      <w:r>
        <w:rPr>
          <w:rFonts w:asciiTheme="minorHAnsi" w:hAnsiTheme="minorHAnsi"/>
          <w:b/>
          <w:bCs/>
          <w:color w:val="FF0000"/>
          <w:szCs w:val="24"/>
          <w:lang w:val="fr-CA"/>
        </w:rPr>
        <w:t xml:space="preserve"> </w:t>
      </w:r>
      <w:r w:rsidRPr="002241A9">
        <w:rPr>
          <w:rStyle w:val="InitialStyle"/>
          <w:rFonts w:asciiTheme="minorHAnsi" w:hAnsiTheme="minorHAnsi"/>
          <w:b/>
          <w:bCs/>
          <w:sz w:val="28"/>
          <w:szCs w:val="28"/>
          <w:lang w:val="fr-CA"/>
        </w:rPr>
        <w:t>Les Formateurs anonymes</w:t>
      </w:r>
    </w:p>
    <w:p w:rsidR="00106374" w:rsidRPr="00ED7D79" w:rsidRDefault="00110CA1" w:rsidP="002F6D2E">
      <w:pPr>
        <w:pStyle w:val="Textepardfaut"/>
        <w:spacing w:after="60"/>
        <w:jc w:val="center"/>
        <w:rPr>
          <w:rStyle w:val="InitialStyle"/>
          <w:rFonts w:asciiTheme="minorHAnsi" w:hAnsiTheme="minorHAnsi"/>
          <w:b/>
          <w:szCs w:val="24"/>
          <w:lang w:val="fr-CA"/>
        </w:rPr>
      </w:pPr>
      <w:r w:rsidRPr="00110CA1">
        <w:rPr>
          <w:rStyle w:val="InitialStyle"/>
          <w:rFonts w:asciiTheme="minorHAnsi" w:hAnsiTheme="minorHAnsi"/>
          <w:b/>
          <w:color w:val="FF0000"/>
          <w:szCs w:val="24"/>
          <w:lang w:val="fr-CA"/>
        </w:rPr>
        <w:t>Date et heure : Ex.</w:t>
      </w:r>
      <w:r>
        <w:rPr>
          <w:rStyle w:val="InitialStyle"/>
          <w:rFonts w:asciiTheme="minorHAnsi" w:hAnsiTheme="minorHAnsi"/>
          <w:b/>
          <w:szCs w:val="24"/>
          <w:lang w:val="fr-CA"/>
        </w:rPr>
        <w:t xml:space="preserve"> </w:t>
      </w:r>
      <w:r w:rsidR="005E11B3">
        <w:rPr>
          <w:rStyle w:val="InitialStyle"/>
          <w:rFonts w:asciiTheme="minorHAnsi" w:hAnsiTheme="minorHAnsi"/>
          <w:b/>
          <w:szCs w:val="24"/>
          <w:lang w:val="fr-CA"/>
        </w:rPr>
        <w:t>Jeudi le 18 janvier 2018</w:t>
      </w:r>
      <w:r w:rsidR="00106374" w:rsidRPr="00ED7D79">
        <w:rPr>
          <w:rStyle w:val="InitialStyle"/>
          <w:rFonts w:asciiTheme="minorHAnsi" w:hAnsiTheme="minorHAnsi"/>
          <w:b/>
          <w:szCs w:val="24"/>
          <w:lang w:val="fr-CA"/>
        </w:rPr>
        <w:t xml:space="preserve"> à 1</w:t>
      </w:r>
      <w:r w:rsidR="00D45E84">
        <w:rPr>
          <w:rStyle w:val="InitialStyle"/>
          <w:rFonts w:asciiTheme="minorHAnsi" w:hAnsiTheme="minorHAnsi"/>
          <w:b/>
          <w:szCs w:val="24"/>
          <w:lang w:val="fr-CA"/>
        </w:rPr>
        <w:t xml:space="preserve">9 </w:t>
      </w:r>
      <w:r w:rsidR="00106374" w:rsidRPr="00ED7D79">
        <w:rPr>
          <w:rStyle w:val="InitialStyle"/>
          <w:rFonts w:asciiTheme="minorHAnsi" w:hAnsiTheme="minorHAnsi"/>
          <w:b/>
          <w:szCs w:val="24"/>
          <w:lang w:val="fr-CA"/>
        </w:rPr>
        <w:t>h</w:t>
      </w:r>
    </w:p>
    <w:p w:rsidR="002D34EC" w:rsidRPr="00ED7D79" w:rsidRDefault="00110CA1" w:rsidP="00422C3D">
      <w:pPr>
        <w:pStyle w:val="Textepardfaut"/>
        <w:jc w:val="center"/>
        <w:rPr>
          <w:rFonts w:asciiTheme="minorHAnsi" w:hAnsiTheme="minorHAnsi"/>
          <w:b/>
          <w:bCs/>
          <w:lang w:val="fr-CA"/>
        </w:rPr>
      </w:pPr>
      <w:r w:rsidRPr="00110CA1">
        <w:rPr>
          <w:rFonts w:asciiTheme="minorHAnsi" w:hAnsiTheme="minorHAnsi"/>
          <w:b/>
          <w:bCs/>
          <w:color w:val="FF0000"/>
          <w:szCs w:val="24"/>
          <w:lang w:val="fr-CA"/>
        </w:rPr>
        <w:t>Lieu : Ex.</w:t>
      </w:r>
      <w:r>
        <w:rPr>
          <w:rFonts w:asciiTheme="minorHAnsi" w:hAnsiTheme="minorHAnsi"/>
          <w:b/>
          <w:bCs/>
          <w:szCs w:val="24"/>
          <w:lang w:val="fr-CA"/>
        </w:rPr>
        <w:t xml:space="preserve"> Maison du citoyen</w:t>
      </w:r>
      <w:r w:rsidR="005E11B3">
        <w:rPr>
          <w:rFonts w:asciiTheme="minorHAnsi" w:hAnsiTheme="minorHAnsi"/>
          <w:b/>
          <w:bCs/>
          <w:szCs w:val="24"/>
          <w:lang w:val="fr-CA"/>
        </w:rPr>
        <w:t xml:space="preserve">, </w:t>
      </w:r>
      <w:r>
        <w:rPr>
          <w:rFonts w:asciiTheme="minorHAnsi" w:hAnsiTheme="minorHAnsi"/>
          <w:b/>
          <w:bCs/>
          <w:szCs w:val="24"/>
          <w:lang w:val="fr-CA"/>
        </w:rPr>
        <w:t>salle 312</w:t>
      </w:r>
      <w:r w:rsidR="00422C3D" w:rsidRPr="00ED7D79">
        <w:rPr>
          <w:rFonts w:asciiTheme="minorHAnsi" w:hAnsiTheme="minorHAnsi"/>
          <w:b/>
          <w:bCs/>
          <w:szCs w:val="24"/>
          <w:lang w:val="fr-CA"/>
        </w:rPr>
        <w:t xml:space="preserve"> </w:t>
      </w:r>
      <w:r w:rsidR="002D34EC" w:rsidRPr="00ED7D79">
        <w:rPr>
          <w:rFonts w:asciiTheme="minorHAnsi" w:hAnsiTheme="minorHAnsi"/>
          <w:b/>
          <w:bCs/>
          <w:lang w:val="fr-CA"/>
        </w:rPr>
        <w:t>(</w:t>
      </w:r>
      <w:r>
        <w:rPr>
          <w:rFonts w:asciiTheme="minorHAnsi" w:hAnsiTheme="minorHAnsi"/>
          <w:b/>
          <w:bCs/>
          <w:lang w:val="fr-CA"/>
        </w:rPr>
        <w:t>184 rue St-Eustache</w:t>
      </w:r>
      <w:r w:rsidR="002D34EC" w:rsidRPr="00ED7D79">
        <w:rPr>
          <w:rFonts w:asciiTheme="minorHAnsi" w:hAnsiTheme="minorHAnsi"/>
          <w:b/>
          <w:bCs/>
          <w:lang w:val="fr-CA"/>
        </w:rPr>
        <w:t>)</w:t>
      </w:r>
    </w:p>
    <w:p w:rsidR="00422C3D" w:rsidRPr="002241A9" w:rsidRDefault="00422C3D" w:rsidP="00422C3D">
      <w:pPr>
        <w:pStyle w:val="Textepardfaut"/>
        <w:jc w:val="center"/>
        <w:rPr>
          <w:rFonts w:asciiTheme="minorHAnsi" w:hAnsiTheme="minorHAnsi"/>
          <w:b/>
          <w:bCs/>
          <w:sz w:val="28"/>
          <w:szCs w:val="28"/>
          <w:u w:val="single"/>
          <w:lang w:val="fr-CA"/>
        </w:rPr>
      </w:pPr>
    </w:p>
    <w:p w:rsidR="00106374" w:rsidRPr="00ED7D79" w:rsidRDefault="00106374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b/>
          <w:u w:val="single"/>
          <w:lang w:val="fr-CA"/>
        </w:rPr>
      </w:pPr>
      <w:r w:rsidRPr="00ED7D79">
        <w:rPr>
          <w:rStyle w:val="InitialStyle"/>
          <w:rFonts w:asciiTheme="minorHAnsi" w:hAnsiTheme="minorHAnsi"/>
          <w:b/>
          <w:u w:val="single"/>
          <w:lang w:val="fr-CA"/>
        </w:rPr>
        <w:t>ORDRE DU JOUR</w:t>
      </w:r>
    </w:p>
    <w:p w:rsidR="00A01346" w:rsidRPr="00ED7D79" w:rsidRDefault="00A01346" w:rsidP="004020D2">
      <w:pPr>
        <w:pStyle w:val="Textepardfaut"/>
        <w:ind w:firstLine="363"/>
        <w:jc w:val="both"/>
        <w:rPr>
          <w:rStyle w:val="InitialStyle"/>
          <w:rFonts w:asciiTheme="minorHAnsi" w:hAnsiTheme="minorHAnsi"/>
          <w:lang w:val="fr-CA"/>
        </w:rPr>
      </w:pPr>
    </w:p>
    <w:p w:rsidR="00193300" w:rsidRPr="002241A9" w:rsidRDefault="0011494E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Ouverture de l’assemblée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</w:p>
    <w:p w:rsidR="00193300" w:rsidRPr="002241A9" w:rsidRDefault="00A82DCD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Adoption de l’ordre du jour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110CA1" w:rsidRPr="002241A9">
        <w:rPr>
          <w:rFonts w:asciiTheme="minorHAnsi" w:hAnsiTheme="minorHAnsi"/>
          <w:b/>
          <w:bCs/>
          <w:i/>
          <w:color w:val="FF0000"/>
          <w:sz w:val="22"/>
          <w:szCs w:val="22"/>
          <w:lang w:val="fr-CA"/>
        </w:rPr>
        <w:t>« proposeur – secondeur »</w:t>
      </w:r>
    </w:p>
    <w:p w:rsidR="0011494E" w:rsidRPr="002241A9" w:rsidRDefault="0011494E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Adoption d</w:t>
      </w:r>
      <w:r w:rsidR="00D45E84" w:rsidRPr="002241A9">
        <w:rPr>
          <w:rFonts w:asciiTheme="minorHAnsi" w:hAnsiTheme="minorHAnsi"/>
          <w:bCs/>
          <w:i/>
          <w:sz w:val="22"/>
          <w:szCs w:val="22"/>
          <w:lang w:val="fr-CA"/>
        </w:rPr>
        <w:t>u</w:t>
      </w: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D45E84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procès-verbal </w:t>
      </w: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d</w:t>
      </w:r>
      <w:r w:rsidR="00D45E84" w:rsidRPr="002241A9">
        <w:rPr>
          <w:rFonts w:asciiTheme="minorHAnsi" w:hAnsiTheme="minorHAnsi"/>
          <w:bCs/>
          <w:i/>
          <w:sz w:val="22"/>
          <w:szCs w:val="22"/>
          <w:lang w:val="fr-CA"/>
        </w:rPr>
        <w:t>e la dernière r</w:t>
      </w:r>
      <w:r w:rsidR="005E11B3" w:rsidRPr="002241A9">
        <w:rPr>
          <w:rFonts w:asciiTheme="minorHAnsi" w:hAnsiTheme="minorHAnsi"/>
          <w:bCs/>
          <w:i/>
          <w:sz w:val="22"/>
          <w:szCs w:val="22"/>
          <w:lang w:val="fr-CA"/>
        </w:rPr>
        <w:t>encontre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5E11B3" w:rsidRPr="002241A9">
        <w:rPr>
          <w:rFonts w:asciiTheme="minorHAnsi" w:hAnsiTheme="minorHAnsi"/>
          <w:b/>
          <w:bCs/>
          <w:i/>
          <w:color w:val="FF0000"/>
          <w:sz w:val="22"/>
          <w:szCs w:val="22"/>
          <w:lang w:val="fr-CA"/>
        </w:rPr>
        <w:t>Prend une résolution</w:t>
      </w:r>
    </w:p>
    <w:p w:rsidR="005E11B3" w:rsidRPr="002241A9" w:rsidRDefault="005E11B3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Suivi au procès-verbal de la dernière rencontre</w:t>
      </w:r>
    </w:p>
    <w:p w:rsidR="006331C3" w:rsidRPr="002241A9" w:rsidRDefault="006331C3" w:rsidP="0084526E">
      <w:pPr>
        <w:pStyle w:val="Textepardfaut"/>
        <w:numPr>
          <w:ilvl w:val="0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État</w:t>
      </w:r>
      <w:r w:rsidR="0084526E" w:rsidRPr="002241A9">
        <w:rPr>
          <w:rFonts w:asciiTheme="minorHAnsi" w:hAnsiTheme="minorHAnsi"/>
          <w:bCs/>
          <w:i/>
          <w:sz w:val="22"/>
          <w:szCs w:val="22"/>
          <w:lang w:val="fr-CA"/>
        </w:rPr>
        <w:t>s</w:t>
      </w: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financier</w:t>
      </w:r>
      <w:r w:rsidR="0084526E" w:rsidRPr="002241A9">
        <w:rPr>
          <w:rFonts w:asciiTheme="minorHAnsi" w:hAnsiTheme="minorHAnsi"/>
          <w:bCs/>
          <w:i/>
          <w:sz w:val="22"/>
          <w:szCs w:val="22"/>
          <w:lang w:val="fr-CA"/>
        </w:rPr>
        <w:t>s</w:t>
      </w:r>
    </w:p>
    <w:p w:rsidR="0084526E" w:rsidRPr="002241A9" w:rsidRDefault="0084526E" w:rsidP="002F6D2E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Pr</w:t>
      </w:r>
      <w:r w:rsidR="00193300" w:rsidRPr="002241A9">
        <w:rPr>
          <w:rFonts w:asciiTheme="minorHAnsi" w:hAnsiTheme="minorHAnsi"/>
          <w:bCs/>
          <w:i/>
          <w:sz w:val="22"/>
          <w:szCs w:val="22"/>
          <w:lang w:val="fr-CA"/>
        </w:rPr>
        <w:t>ésentation des états financiers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</w:p>
    <w:p w:rsidR="00110CA1" w:rsidRPr="002241A9" w:rsidRDefault="005854DC" w:rsidP="005854DC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Adoption des chèques de la dernière période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Prend une résolution</w:t>
      </w:r>
    </w:p>
    <w:p w:rsidR="0090072B" w:rsidRPr="002241A9" w:rsidRDefault="0090072B" w:rsidP="0090072B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Demande de remboursement </w:t>
      </w:r>
      <w:r w:rsidR="005D4BE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Prend une résolution – Ce point n’est pas obligatoirement présent à tous les O.J., il peut être présent seulement s’il y a lieu – au besoin. </w:t>
      </w:r>
    </w:p>
    <w:p w:rsidR="005854DC" w:rsidRPr="002241A9" w:rsidRDefault="005854DC" w:rsidP="0090072B">
      <w:pPr>
        <w:pStyle w:val="Textepardfaut"/>
        <w:numPr>
          <w:ilvl w:val="1"/>
          <w:numId w:val="1"/>
        </w:numPr>
        <w:spacing w:after="6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Adoption des prévisions budgétaires 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Prend une résolution – Ce point n’est pas répétitif à tous les c.a.  Il est présent tant que l’adoption des budgets de l’année n’a pas été effectuée.  Habituellement, on le retrouve à l’ordre du jour du premier 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c.a.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de l’année ou il peut être dans le dernier avant l’AGA.  Selon la coutume de l’organisme.</w:t>
      </w:r>
    </w:p>
    <w:p w:rsidR="0084526E" w:rsidRPr="002241A9" w:rsidRDefault="0090072B" w:rsidP="005E11B3">
      <w:pPr>
        <w:pStyle w:val="Textepardfaut"/>
        <w:numPr>
          <w:ilvl w:val="1"/>
          <w:numId w:val="1"/>
        </w:numPr>
        <w:spacing w:after="24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Mandat des gens pour changer chèque de petite caisse</w:t>
      </w:r>
      <w:r w:rsidR="00052F02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Prend une résolution – Ce point n’est pas répétitif à tous les c.a.  Il est normalement présent à l’ordre du jour du premier c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.a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.  Légalement, 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c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e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s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ont les membres à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l’AGA qui doivent nommer les personnes pouvant changer les chèques de petite caisse.  Par contre, il est aussi possible 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que les membres de l’AGA, par une résolution,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2241A9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délègue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ce pouvoir aux membres </w:t>
      </w:r>
      <w:r w:rsidR="002241A9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du c.a.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(voir résolution)</w:t>
      </w:r>
    </w:p>
    <w:p w:rsidR="00586D43" w:rsidRPr="002241A9" w:rsidRDefault="0071186A" w:rsidP="005E11B3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Rapport des administrateurs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052F02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C’est ici qui en temps normal prend le</w:t>
      </w:r>
      <w:r w:rsidR="00110CA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plus de temps, car c’est le tour de table de</w:t>
      </w:r>
      <w:r w:rsidR="00052F02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s administrateurs, leur</w:t>
      </w:r>
      <w:r w:rsidR="00110CA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s</w:t>
      </w:r>
      <w:r w:rsidR="00052F02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suivi</w:t>
      </w:r>
      <w:r w:rsidR="00110CA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s</w:t>
      </w:r>
      <w:r w:rsidR="00052F02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informatifs de leurs mandats respectifs</w:t>
      </w:r>
    </w:p>
    <w:p w:rsidR="005E11B3" w:rsidRPr="005E11B3" w:rsidRDefault="005E11B3" w:rsidP="005E11B3">
      <w:pPr>
        <w:pStyle w:val="Textepardfaut"/>
        <w:spacing w:after="200"/>
        <w:ind w:left="1210"/>
        <w:rPr>
          <w:rFonts w:asciiTheme="minorHAnsi" w:hAnsiTheme="minorHAnsi"/>
          <w:b/>
          <w:bCs/>
          <w:color w:val="FF0000"/>
          <w:lang w:val="fr-CA"/>
        </w:rPr>
      </w:pP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Par la suite 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l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es points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suivants ne sont pas </w:t>
      </w:r>
      <w:r w:rsidR="005D4BE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forcément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des points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447DCC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récurrents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.  Ce sont des point qui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nécessite</w:t>
      </w:r>
      <w:r w:rsidR="000E409E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nt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habituellement une résolution/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un vote.  </w:t>
      </w:r>
      <w:r w:rsidR="0090072B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En exemple</w:t>
      </w:r>
      <w:r w:rsid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(point 7-8-9)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 :</w:t>
      </w:r>
    </w:p>
    <w:p w:rsidR="0071186A" w:rsidRPr="002241A9" w:rsidRDefault="005D4BEF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Soumission : achat d’une radio</w:t>
      </w:r>
      <w:r w:rsidR="005E11B3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052F02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</w:p>
    <w:p w:rsidR="002F6D2E" w:rsidRPr="002241A9" w:rsidRDefault="005D4BEF" w:rsidP="006201EE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Nouveau professeur</w:t>
      </w:r>
    </w:p>
    <w:p w:rsidR="0028284F" w:rsidRPr="002241A9" w:rsidRDefault="0028284F" w:rsidP="0028284F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Lieu de la fête de fin d’année</w:t>
      </w:r>
    </w:p>
    <w:p w:rsidR="0080135F" w:rsidRPr="002241A9" w:rsidRDefault="005E11B3" w:rsidP="006201EE">
      <w:pPr>
        <w:pStyle w:val="Textepardfaut"/>
        <w:numPr>
          <w:ilvl w:val="0"/>
          <w:numId w:val="1"/>
        </w:numPr>
        <w:spacing w:after="200"/>
        <w:ind w:left="1208" w:hanging="357"/>
        <w:rPr>
          <w:rFonts w:asciiTheme="minorHAnsi" w:hAnsiTheme="minorHAnsi"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Questions diverses </w:t>
      </w:r>
      <w:r w:rsidR="00480A4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S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’</w:t>
      </w:r>
      <w:r w:rsidR="00480A4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i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l y </w:t>
      </w:r>
      <w:r w:rsidR="00480A41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a quelque chose à ajouter non prévu </w:t>
      </w:r>
      <w:r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(anciennement appelé VARIA)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** Important, ce point n’est pas pour des déc</w:t>
      </w:r>
      <w:r w:rsid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isions</w:t>
      </w:r>
      <w:r w:rsidR="0028284F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>.  Si un nouveau point nécessitant une résolution est nécessaire en cours de rencontre, il faut modifier l’O.J. pour lui faire son propre point.</w:t>
      </w:r>
    </w:p>
    <w:p w:rsidR="0042504A" w:rsidRPr="002241A9" w:rsidRDefault="0080135F" w:rsidP="0042504A">
      <w:pPr>
        <w:pStyle w:val="Textepardfaut"/>
        <w:numPr>
          <w:ilvl w:val="0"/>
          <w:numId w:val="1"/>
        </w:numPr>
        <w:spacing w:after="200"/>
        <w:ind w:hanging="357"/>
        <w:rPr>
          <w:rFonts w:asciiTheme="minorHAnsi" w:hAnsiTheme="minorHAnsi"/>
          <w:b/>
          <w:bCs/>
          <w:i/>
          <w:sz w:val="22"/>
          <w:szCs w:val="22"/>
          <w:lang w:val="fr-CA"/>
        </w:rPr>
      </w:pPr>
      <w:r w:rsidRPr="002241A9">
        <w:rPr>
          <w:rFonts w:asciiTheme="minorHAnsi" w:hAnsiTheme="minorHAnsi"/>
          <w:bCs/>
          <w:i/>
          <w:sz w:val="22"/>
          <w:szCs w:val="22"/>
          <w:lang w:val="fr-CA"/>
        </w:rPr>
        <w:t>Levée de l’assemblée</w:t>
      </w:r>
      <w:r w:rsidR="0042504A" w:rsidRPr="002241A9">
        <w:rPr>
          <w:rFonts w:asciiTheme="minorHAnsi" w:hAnsiTheme="minorHAnsi"/>
          <w:bCs/>
          <w:i/>
          <w:sz w:val="22"/>
          <w:szCs w:val="22"/>
          <w:lang w:val="fr-CA"/>
        </w:rPr>
        <w:t xml:space="preserve"> </w:t>
      </w:r>
      <w:r w:rsidR="0042504A" w:rsidRPr="002241A9">
        <w:rPr>
          <w:rFonts w:asciiTheme="minorHAnsi" w:hAnsiTheme="minorHAnsi"/>
          <w:b/>
          <w:bCs/>
          <w:color w:val="FF0000"/>
          <w:sz w:val="22"/>
          <w:szCs w:val="22"/>
          <w:lang w:val="fr-CA"/>
        </w:rPr>
        <w:t xml:space="preserve"> </w:t>
      </w:r>
      <w:r w:rsidR="0028284F" w:rsidRPr="002241A9">
        <w:rPr>
          <w:rFonts w:asciiTheme="minorHAnsi" w:hAnsiTheme="minorHAnsi"/>
          <w:b/>
          <w:bCs/>
          <w:i/>
          <w:color w:val="FF0000"/>
          <w:sz w:val="22"/>
          <w:szCs w:val="22"/>
          <w:lang w:val="fr-CA"/>
        </w:rPr>
        <w:t>« proposeur – secondeur »</w:t>
      </w:r>
    </w:p>
    <w:p w:rsidR="00DD2775" w:rsidRPr="00DD2775" w:rsidRDefault="0028284F" w:rsidP="00DD2775">
      <w:pPr>
        <w:pStyle w:val="Textepardfaut"/>
        <w:spacing w:after="200"/>
        <w:jc w:val="center"/>
        <w:rPr>
          <w:rFonts w:asciiTheme="minorHAnsi" w:hAnsiTheme="minorHAnsi"/>
          <w:b/>
          <w:color w:val="FF0000"/>
          <w:sz w:val="20"/>
          <w:lang w:val="fr-CA"/>
        </w:rPr>
      </w:pPr>
      <w:r w:rsidRPr="002241A9">
        <w:rPr>
          <w:rFonts w:asciiTheme="minorHAnsi" w:hAnsiTheme="minorHAnsi"/>
          <w:b/>
          <w:color w:val="FF0000"/>
          <w:sz w:val="20"/>
          <w:lang w:val="fr-CA"/>
        </w:rPr>
        <w:t xml:space="preserve">** Idéalement, un ordre du jour ne devrait pas dépasser une page et une douzaine de point – </w:t>
      </w:r>
      <w:r w:rsidRPr="002241A9">
        <w:rPr>
          <w:rFonts w:asciiTheme="minorHAnsi" w:hAnsiTheme="minorHAnsi"/>
          <w:b/>
          <w:color w:val="FF0000"/>
          <w:sz w:val="20"/>
          <w:lang w:val="fr-CA"/>
        </w:rPr>
        <w:sym w:font="Wingdings" w:char="F04A"/>
      </w:r>
    </w:p>
    <w:sectPr w:rsidR="00DD2775" w:rsidRPr="00DD2775" w:rsidSect="004020D2">
      <w:pgSz w:w="12240" w:h="15840"/>
      <w:pgMar w:top="720" w:right="720" w:bottom="720" w:left="720" w:header="1440" w:footer="14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56B"/>
    <w:multiLevelType w:val="hybridMultilevel"/>
    <w:tmpl w:val="BA366072"/>
    <w:lvl w:ilvl="0" w:tplc="486E0838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0" w:hanging="360"/>
      </w:pPr>
    </w:lvl>
    <w:lvl w:ilvl="2" w:tplc="0C0C001B" w:tentative="1">
      <w:start w:val="1"/>
      <w:numFmt w:val="lowerRoman"/>
      <w:lvlText w:val="%3."/>
      <w:lvlJc w:val="right"/>
      <w:pPr>
        <w:ind w:left="3010" w:hanging="180"/>
      </w:pPr>
    </w:lvl>
    <w:lvl w:ilvl="3" w:tplc="0C0C000F" w:tentative="1">
      <w:start w:val="1"/>
      <w:numFmt w:val="decimal"/>
      <w:lvlText w:val="%4."/>
      <w:lvlJc w:val="left"/>
      <w:pPr>
        <w:ind w:left="3730" w:hanging="360"/>
      </w:pPr>
    </w:lvl>
    <w:lvl w:ilvl="4" w:tplc="0C0C0019" w:tentative="1">
      <w:start w:val="1"/>
      <w:numFmt w:val="lowerLetter"/>
      <w:lvlText w:val="%5."/>
      <w:lvlJc w:val="left"/>
      <w:pPr>
        <w:ind w:left="4450" w:hanging="360"/>
      </w:pPr>
    </w:lvl>
    <w:lvl w:ilvl="5" w:tplc="0C0C001B" w:tentative="1">
      <w:start w:val="1"/>
      <w:numFmt w:val="lowerRoman"/>
      <w:lvlText w:val="%6."/>
      <w:lvlJc w:val="right"/>
      <w:pPr>
        <w:ind w:left="5170" w:hanging="180"/>
      </w:pPr>
    </w:lvl>
    <w:lvl w:ilvl="6" w:tplc="0C0C000F" w:tentative="1">
      <w:start w:val="1"/>
      <w:numFmt w:val="decimal"/>
      <w:lvlText w:val="%7."/>
      <w:lvlJc w:val="left"/>
      <w:pPr>
        <w:ind w:left="5890" w:hanging="360"/>
      </w:pPr>
    </w:lvl>
    <w:lvl w:ilvl="7" w:tplc="0C0C0019" w:tentative="1">
      <w:start w:val="1"/>
      <w:numFmt w:val="lowerLetter"/>
      <w:lvlText w:val="%8."/>
      <w:lvlJc w:val="left"/>
      <w:pPr>
        <w:ind w:left="6610" w:hanging="360"/>
      </w:pPr>
    </w:lvl>
    <w:lvl w:ilvl="8" w:tplc="0C0C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53E37206"/>
    <w:multiLevelType w:val="hybridMultilevel"/>
    <w:tmpl w:val="34C607A8"/>
    <w:lvl w:ilvl="0" w:tplc="0C0C0019">
      <w:start w:val="1"/>
      <w:numFmt w:val="lowerLetter"/>
      <w:lvlText w:val="%1."/>
      <w:lvlJc w:val="left"/>
      <w:pPr>
        <w:ind w:left="1919" w:hanging="360"/>
      </w:pPr>
    </w:lvl>
    <w:lvl w:ilvl="1" w:tplc="0C0C0019" w:tentative="1">
      <w:start w:val="1"/>
      <w:numFmt w:val="lowerLetter"/>
      <w:lvlText w:val="%2."/>
      <w:lvlJc w:val="left"/>
      <w:pPr>
        <w:ind w:left="2517" w:hanging="360"/>
      </w:pPr>
    </w:lvl>
    <w:lvl w:ilvl="2" w:tplc="0C0C001B" w:tentative="1">
      <w:start w:val="1"/>
      <w:numFmt w:val="lowerRoman"/>
      <w:lvlText w:val="%3."/>
      <w:lvlJc w:val="right"/>
      <w:pPr>
        <w:ind w:left="3237" w:hanging="180"/>
      </w:pPr>
    </w:lvl>
    <w:lvl w:ilvl="3" w:tplc="0C0C000F" w:tentative="1">
      <w:start w:val="1"/>
      <w:numFmt w:val="decimal"/>
      <w:lvlText w:val="%4."/>
      <w:lvlJc w:val="left"/>
      <w:pPr>
        <w:ind w:left="3957" w:hanging="360"/>
      </w:pPr>
    </w:lvl>
    <w:lvl w:ilvl="4" w:tplc="0C0C0019" w:tentative="1">
      <w:start w:val="1"/>
      <w:numFmt w:val="lowerLetter"/>
      <w:lvlText w:val="%5."/>
      <w:lvlJc w:val="left"/>
      <w:pPr>
        <w:ind w:left="4677" w:hanging="360"/>
      </w:pPr>
    </w:lvl>
    <w:lvl w:ilvl="5" w:tplc="0C0C001B" w:tentative="1">
      <w:start w:val="1"/>
      <w:numFmt w:val="lowerRoman"/>
      <w:lvlText w:val="%6."/>
      <w:lvlJc w:val="right"/>
      <w:pPr>
        <w:ind w:left="5397" w:hanging="180"/>
      </w:pPr>
    </w:lvl>
    <w:lvl w:ilvl="6" w:tplc="0C0C000F" w:tentative="1">
      <w:start w:val="1"/>
      <w:numFmt w:val="decimal"/>
      <w:lvlText w:val="%7."/>
      <w:lvlJc w:val="left"/>
      <w:pPr>
        <w:ind w:left="6117" w:hanging="360"/>
      </w:pPr>
    </w:lvl>
    <w:lvl w:ilvl="7" w:tplc="0C0C0019" w:tentative="1">
      <w:start w:val="1"/>
      <w:numFmt w:val="lowerLetter"/>
      <w:lvlText w:val="%8."/>
      <w:lvlJc w:val="left"/>
      <w:pPr>
        <w:ind w:left="6837" w:hanging="360"/>
      </w:pPr>
    </w:lvl>
    <w:lvl w:ilvl="8" w:tplc="0C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67CB2692"/>
    <w:multiLevelType w:val="hybridMultilevel"/>
    <w:tmpl w:val="37448BA8"/>
    <w:lvl w:ilvl="0" w:tplc="277C4E0C">
      <w:start w:val="1"/>
      <w:numFmt w:val="decimal"/>
      <w:lvlText w:val="%1-"/>
      <w:lvlJc w:val="left"/>
      <w:pPr>
        <w:ind w:left="121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C0C0013">
      <w:start w:val="1"/>
      <w:numFmt w:val="upperRoman"/>
      <w:lvlText w:val="%3."/>
      <w:lvlJc w:val="right"/>
      <w:pPr>
        <w:ind w:left="251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C3"/>
    <w:rsid w:val="00042131"/>
    <w:rsid w:val="00052F02"/>
    <w:rsid w:val="000548F6"/>
    <w:rsid w:val="0007255B"/>
    <w:rsid w:val="000B5D9C"/>
    <w:rsid w:val="000D0745"/>
    <w:rsid w:val="000E409E"/>
    <w:rsid w:val="00106374"/>
    <w:rsid w:val="00110CA1"/>
    <w:rsid w:val="0011494E"/>
    <w:rsid w:val="00193300"/>
    <w:rsid w:val="001A14A1"/>
    <w:rsid w:val="00200C0A"/>
    <w:rsid w:val="002241A9"/>
    <w:rsid w:val="00242B5B"/>
    <w:rsid w:val="0028284F"/>
    <w:rsid w:val="002A5C5B"/>
    <w:rsid w:val="002A5E4B"/>
    <w:rsid w:val="002B0117"/>
    <w:rsid w:val="002C5601"/>
    <w:rsid w:val="002D2570"/>
    <w:rsid w:val="002D34EC"/>
    <w:rsid w:val="002F4FEA"/>
    <w:rsid w:val="002F6D2E"/>
    <w:rsid w:val="00307BF0"/>
    <w:rsid w:val="003209A6"/>
    <w:rsid w:val="00395489"/>
    <w:rsid w:val="003D6291"/>
    <w:rsid w:val="003E3550"/>
    <w:rsid w:val="004020D2"/>
    <w:rsid w:val="00422C3D"/>
    <w:rsid w:val="0042504A"/>
    <w:rsid w:val="00446DAF"/>
    <w:rsid w:val="00447DCC"/>
    <w:rsid w:val="0047109B"/>
    <w:rsid w:val="00471174"/>
    <w:rsid w:val="004804E0"/>
    <w:rsid w:val="00480A41"/>
    <w:rsid w:val="004E71A6"/>
    <w:rsid w:val="00537049"/>
    <w:rsid w:val="00566B13"/>
    <w:rsid w:val="005854DC"/>
    <w:rsid w:val="00586D43"/>
    <w:rsid w:val="005D359C"/>
    <w:rsid w:val="005D4BEF"/>
    <w:rsid w:val="005E11B3"/>
    <w:rsid w:val="005F4607"/>
    <w:rsid w:val="00613B50"/>
    <w:rsid w:val="006201EE"/>
    <w:rsid w:val="006331C3"/>
    <w:rsid w:val="006A7A7F"/>
    <w:rsid w:val="006C60D0"/>
    <w:rsid w:val="006C640F"/>
    <w:rsid w:val="006D1EE9"/>
    <w:rsid w:val="0071186A"/>
    <w:rsid w:val="007176BB"/>
    <w:rsid w:val="00732A68"/>
    <w:rsid w:val="00740845"/>
    <w:rsid w:val="00743232"/>
    <w:rsid w:val="00751FA0"/>
    <w:rsid w:val="007B246E"/>
    <w:rsid w:val="0080135F"/>
    <w:rsid w:val="0083172F"/>
    <w:rsid w:val="0084526E"/>
    <w:rsid w:val="008A7C73"/>
    <w:rsid w:val="0090072B"/>
    <w:rsid w:val="009E76DE"/>
    <w:rsid w:val="009F2117"/>
    <w:rsid w:val="00A01346"/>
    <w:rsid w:val="00A473C3"/>
    <w:rsid w:val="00A55A6A"/>
    <w:rsid w:val="00A82DCD"/>
    <w:rsid w:val="00AD21CA"/>
    <w:rsid w:val="00B27214"/>
    <w:rsid w:val="00B46DCF"/>
    <w:rsid w:val="00BC1CEB"/>
    <w:rsid w:val="00C94536"/>
    <w:rsid w:val="00C97A63"/>
    <w:rsid w:val="00CC2C30"/>
    <w:rsid w:val="00CC5F62"/>
    <w:rsid w:val="00D308F7"/>
    <w:rsid w:val="00D42E54"/>
    <w:rsid w:val="00D45E84"/>
    <w:rsid w:val="00D712AF"/>
    <w:rsid w:val="00D95735"/>
    <w:rsid w:val="00DD2775"/>
    <w:rsid w:val="00DE0481"/>
    <w:rsid w:val="00E058B9"/>
    <w:rsid w:val="00E45EC2"/>
    <w:rsid w:val="00ED7D79"/>
    <w:rsid w:val="00F24FBF"/>
    <w:rsid w:val="00F81772"/>
    <w:rsid w:val="00F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42131"/>
    <w:rPr>
      <w:sz w:val="24"/>
    </w:rPr>
  </w:style>
  <w:style w:type="character" w:customStyle="1" w:styleId="InitialStyle">
    <w:name w:val="InitialStyle"/>
    <w:rsid w:val="00042131"/>
    <w:rPr>
      <w:rFonts w:ascii="Courier New" w:hAnsi="Courier New"/>
      <w:color w:val="auto"/>
      <w:spacing w:val="0"/>
      <w:sz w:val="24"/>
    </w:rPr>
  </w:style>
  <w:style w:type="table" w:styleId="Grilledutableau">
    <w:name w:val="Table Grid"/>
    <w:basedOn w:val="TableauNormal"/>
    <w:rsid w:val="00BC1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042131"/>
    <w:rPr>
      <w:sz w:val="24"/>
    </w:rPr>
  </w:style>
  <w:style w:type="character" w:customStyle="1" w:styleId="InitialStyle">
    <w:name w:val="InitialStyle"/>
    <w:rsid w:val="00042131"/>
    <w:rPr>
      <w:rFonts w:ascii="Courier New" w:hAnsi="Courier New"/>
      <w:color w:val="auto"/>
      <w:spacing w:val="0"/>
      <w:sz w:val="24"/>
    </w:rPr>
  </w:style>
  <w:style w:type="table" w:styleId="Grilledutableau">
    <w:name w:val="Table Grid"/>
    <w:basedOn w:val="TableauNormal"/>
    <w:rsid w:val="00BC1C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9C76-27F6-458B-A7D9-A94158AD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Saint-Eustache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Huguette Prévost</dc:creator>
  <cp:lastModifiedBy>Windows User</cp:lastModifiedBy>
  <cp:revision>2</cp:revision>
  <cp:lastPrinted>2014-01-13T23:04:00Z</cp:lastPrinted>
  <dcterms:created xsi:type="dcterms:W3CDTF">2018-11-27T20:24:00Z</dcterms:created>
  <dcterms:modified xsi:type="dcterms:W3CDTF">2018-11-27T20:24:00Z</dcterms:modified>
</cp:coreProperties>
</file>